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820"/>
        <w:gridCol w:w="1450"/>
        <w:gridCol w:w="1180"/>
        <w:gridCol w:w="4456"/>
        <w:gridCol w:w="1620"/>
      </w:tblGrid>
      <w:tr w:rsidR="00F87E71" w:rsidRPr="00F87E71" w:rsidTr="00F87E71">
        <w:trPr>
          <w:trHeight w:val="360"/>
        </w:trPr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  <w:lang w:eastAsia="en-IN"/>
              </w:rPr>
            </w:pPr>
            <w:r w:rsidRPr="00F87E71"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  <w:lang w:eastAsia="en-IN"/>
              </w:rPr>
              <w:t>CCA CALENDAR FOR SECONDARY SESSION- 2022-23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5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SL. NO.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MONTH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4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ACTIVITY/EVENT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REMARKS</w:t>
            </w: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APRIL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06-04-2022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HOUSE MEETING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**Dates are tentative and subject to change as per Examination Schedule.</w:t>
            </w: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20-04-22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GROUP DANCE-FOLK DANCE COMPETITION FOR SENIORS.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GROUP DANCE WITH A MESSAGE FOR JUNIORS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27-04-22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DRAMA/SKIT ON SOCIAL ISSUE (Hindi or English)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04-05-22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CALLIGRAPHY COMPETITION-HINDI OR ENGLISH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JUNE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22/06/ 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HOUSE MEETING- PLANNING FOR DISPLAY BOARDS, SELECTION OF STUDENT COUNCIL MEMBERS (HOUSE-WISE)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JULY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06-07-22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INVESTITURE CEREMONY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13-07-22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DISPLAY BOARD DECORATION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27-07-22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SPELLING BEE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AUGUST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03-08-22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DEBATE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10-08-22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HINDI DEBATE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17-08-22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KHO-KHO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24-08-22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SANSKRIT SHLOKA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31-08-22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GROUP SONG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SEPTEMBER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07-09-22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SOLO SONG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14-09-22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HINDI EXTEMPORE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21-09-22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HINDI POEM RECITATION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28-09-22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POSTER MAKING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OCTOBER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12-10-22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FOOTBALL COMPETITION FOR BOYS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19-10-22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HOUSE MEETING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NOVEMBER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02-11-22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VOLLEY BALL COMPETITION FOR SENIORS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09-11-22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SWACHH BHARAT COMPETITION- CLASSWISE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16-11-22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CLASSICAL DANCE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23-11-22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SOLO SONG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24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DECEMBER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01-12-21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KABADDI COMPETITION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87E71" w:rsidRPr="00F87E71" w:rsidTr="00F87E7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30-12-22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87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TALENT SHOW HOUSE-WISE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71" w:rsidRPr="00F87E71" w:rsidRDefault="00F87E71" w:rsidP="00F8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7E6F15" w:rsidRDefault="007E6F15"/>
    <w:sectPr w:rsidR="007E6F15" w:rsidSect="007E6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E71"/>
    <w:rsid w:val="007E6F15"/>
    <w:rsid w:val="00F8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KVCRPF</dc:creator>
  <cp:lastModifiedBy>KVCRPF</cp:lastModifiedBy>
  <cp:revision>1</cp:revision>
  <dcterms:created xsi:type="dcterms:W3CDTF">2022-06-29T03:53:00Z</dcterms:created>
  <dcterms:modified xsi:type="dcterms:W3CDTF">2022-06-29T03:54:00Z</dcterms:modified>
</cp:coreProperties>
</file>